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ABD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NRI Services Portal (Legal, Rental, GST &amp; Allied Services)</w:t>
      </w:r>
    </w:p>
    <w:p w14:paraId="38C454CA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1. Project Overview</w:t>
      </w:r>
    </w:p>
    <w:p w14:paraId="5EF59416" w14:textId="77777777" w:rsidR="00B83A31" w:rsidRPr="00B83A31" w:rsidRDefault="00B83A31" w:rsidP="00B83A31">
      <w:r w:rsidRPr="00B83A31">
        <w:t>The objective is to design, develop, and deploy a comprehensive digital platform (website/portal) dedicated to providing end-to-end services for Non-Resident Indians (NRIs). The platform will act as a one-stop solution for legal assistance, property rental management, taxation (including GST), and other allied services in India.</w:t>
      </w:r>
    </w:p>
    <w:p w14:paraId="0E3EED82" w14:textId="77777777" w:rsidR="00B83A31" w:rsidRPr="00B83A31" w:rsidRDefault="00B83A31" w:rsidP="00B83A31">
      <w:r w:rsidRPr="00B83A31">
        <w:pict w14:anchorId="1A3DA134">
          <v:rect id="_x0000_i1079" style="width:0;height:1.5pt" o:hralign="center" o:hrstd="t" o:hr="t" fillcolor="#a0a0a0" stroked="f"/>
        </w:pict>
      </w:r>
    </w:p>
    <w:p w14:paraId="1F2A3BB7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2. Key Objectives</w:t>
      </w:r>
    </w:p>
    <w:p w14:paraId="3241AAC1" w14:textId="77777777" w:rsidR="00B83A31" w:rsidRPr="00B83A31" w:rsidRDefault="00B83A31" w:rsidP="00B83A31">
      <w:pPr>
        <w:numPr>
          <w:ilvl w:val="0"/>
          <w:numId w:val="1"/>
        </w:numPr>
      </w:pPr>
      <w:r w:rsidRPr="00B83A31">
        <w:t xml:space="preserve">Simplify access to Indian legal and financial services for NRIs </w:t>
      </w:r>
    </w:p>
    <w:p w14:paraId="1C408EB3" w14:textId="77777777" w:rsidR="00B83A31" w:rsidRPr="00B83A31" w:rsidRDefault="00B83A31" w:rsidP="00B83A31">
      <w:pPr>
        <w:numPr>
          <w:ilvl w:val="0"/>
          <w:numId w:val="1"/>
        </w:numPr>
      </w:pPr>
      <w:r w:rsidRPr="00B83A31">
        <w:t xml:space="preserve">Provide transparent, secure, and efficient service delivery </w:t>
      </w:r>
    </w:p>
    <w:p w14:paraId="73AF21AC" w14:textId="77777777" w:rsidR="00B83A31" w:rsidRPr="00B83A31" w:rsidRDefault="00B83A31" w:rsidP="00B83A31">
      <w:pPr>
        <w:numPr>
          <w:ilvl w:val="0"/>
          <w:numId w:val="1"/>
        </w:numPr>
      </w:pPr>
      <w:r w:rsidRPr="00B83A31">
        <w:t xml:space="preserve">Enable remote management of property, compliance, and documentation </w:t>
      </w:r>
    </w:p>
    <w:p w14:paraId="20ABA99D" w14:textId="77777777" w:rsidR="00B83A31" w:rsidRPr="00B83A31" w:rsidRDefault="00B83A31" w:rsidP="00B83A31">
      <w:pPr>
        <w:numPr>
          <w:ilvl w:val="0"/>
          <w:numId w:val="1"/>
        </w:numPr>
      </w:pPr>
      <w:r w:rsidRPr="00B83A31">
        <w:t xml:space="preserve">Build trust through verified professionals and structured workflows </w:t>
      </w:r>
    </w:p>
    <w:p w14:paraId="7496B5B0" w14:textId="77777777" w:rsidR="00B83A31" w:rsidRPr="00B83A31" w:rsidRDefault="00B83A31" w:rsidP="00B83A31">
      <w:r w:rsidRPr="00B83A31">
        <w:pict w14:anchorId="495E100C">
          <v:rect id="_x0000_i1080" style="width:0;height:1.5pt" o:hralign="center" o:hrstd="t" o:hr="t" fillcolor="#a0a0a0" stroked="f"/>
        </w:pict>
      </w:r>
    </w:p>
    <w:p w14:paraId="54C50FFB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3. Scope of Services</w:t>
      </w:r>
    </w:p>
    <w:p w14:paraId="2702F184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3.1 Legal Services</w:t>
      </w:r>
    </w:p>
    <w:p w14:paraId="36F82CEB" w14:textId="77777777" w:rsidR="00B83A31" w:rsidRPr="00B83A31" w:rsidRDefault="00B83A31" w:rsidP="00B83A31">
      <w:pPr>
        <w:numPr>
          <w:ilvl w:val="0"/>
          <w:numId w:val="2"/>
        </w:numPr>
      </w:pPr>
      <w:r w:rsidRPr="00B83A31">
        <w:t xml:space="preserve">Property verification and due diligence </w:t>
      </w:r>
    </w:p>
    <w:p w14:paraId="69E016A6" w14:textId="77777777" w:rsidR="00B83A31" w:rsidRPr="00B83A31" w:rsidRDefault="00B83A31" w:rsidP="00B83A31">
      <w:pPr>
        <w:numPr>
          <w:ilvl w:val="0"/>
          <w:numId w:val="2"/>
        </w:numPr>
      </w:pPr>
      <w:r w:rsidRPr="00B83A31">
        <w:t xml:space="preserve">Drafting and vetting of agreements (sale, rent, POA, wills) </w:t>
      </w:r>
    </w:p>
    <w:p w14:paraId="54D1D1FE" w14:textId="77777777" w:rsidR="00B83A31" w:rsidRPr="00B83A31" w:rsidRDefault="00B83A31" w:rsidP="00B83A31">
      <w:pPr>
        <w:numPr>
          <w:ilvl w:val="0"/>
          <w:numId w:val="2"/>
        </w:numPr>
      </w:pPr>
      <w:r w:rsidRPr="00B83A31">
        <w:t xml:space="preserve">Power of Attorney (POA) assistance </w:t>
      </w:r>
    </w:p>
    <w:p w14:paraId="1071E880" w14:textId="77777777" w:rsidR="00B83A31" w:rsidRPr="00B83A31" w:rsidRDefault="00B83A31" w:rsidP="00B83A31">
      <w:pPr>
        <w:numPr>
          <w:ilvl w:val="0"/>
          <w:numId w:val="2"/>
        </w:numPr>
      </w:pPr>
      <w:r w:rsidRPr="00B83A31">
        <w:t xml:space="preserve">Litigation support and case tracking </w:t>
      </w:r>
    </w:p>
    <w:p w14:paraId="7CF12733" w14:textId="77777777" w:rsidR="00B83A31" w:rsidRPr="00B83A31" w:rsidRDefault="00B83A31" w:rsidP="00B83A31">
      <w:pPr>
        <w:numPr>
          <w:ilvl w:val="0"/>
          <w:numId w:val="2"/>
        </w:numPr>
      </w:pPr>
      <w:r w:rsidRPr="00B83A31">
        <w:t xml:space="preserve">Family law and inheritance advisory </w:t>
      </w:r>
    </w:p>
    <w:p w14:paraId="4A79D247" w14:textId="77777777" w:rsidR="00B83A31" w:rsidRPr="00B83A31" w:rsidRDefault="00B83A31" w:rsidP="00B83A31">
      <w:pPr>
        <w:numPr>
          <w:ilvl w:val="0"/>
          <w:numId w:val="2"/>
        </w:numPr>
      </w:pPr>
      <w:r w:rsidRPr="00B83A31">
        <w:t xml:space="preserve">Company formation and compliance </w:t>
      </w:r>
    </w:p>
    <w:p w14:paraId="3E84C649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3.2 Rental &amp; Property Management</w:t>
      </w:r>
    </w:p>
    <w:p w14:paraId="06B7A5DB" w14:textId="77777777" w:rsidR="00B83A31" w:rsidRPr="00B83A31" w:rsidRDefault="00B83A31" w:rsidP="00B83A31">
      <w:pPr>
        <w:numPr>
          <w:ilvl w:val="0"/>
          <w:numId w:val="3"/>
        </w:numPr>
      </w:pPr>
      <w:r w:rsidRPr="00B83A31">
        <w:t xml:space="preserve">Tenant search and verification </w:t>
      </w:r>
    </w:p>
    <w:p w14:paraId="4E627309" w14:textId="77777777" w:rsidR="00B83A31" w:rsidRPr="00B83A31" w:rsidRDefault="00B83A31" w:rsidP="00B83A31">
      <w:pPr>
        <w:numPr>
          <w:ilvl w:val="0"/>
          <w:numId w:val="3"/>
        </w:numPr>
      </w:pPr>
      <w:r w:rsidRPr="00B83A31">
        <w:t xml:space="preserve">Rent agreement drafting and registration </w:t>
      </w:r>
    </w:p>
    <w:p w14:paraId="31E40E1E" w14:textId="77777777" w:rsidR="00B83A31" w:rsidRPr="00B83A31" w:rsidRDefault="00B83A31" w:rsidP="00B83A31">
      <w:pPr>
        <w:numPr>
          <w:ilvl w:val="0"/>
          <w:numId w:val="3"/>
        </w:numPr>
      </w:pPr>
      <w:r w:rsidRPr="00B83A31">
        <w:t xml:space="preserve">Rent collection and payment tracking </w:t>
      </w:r>
    </w:p>
    <w:p w14:paraId="14FE5351" w14:textId="77777777" w:rsidR="00B83A31" w:rsidRPr="00B83A31" w:rsidRDefault="00B83A31" w:rsidP="00B83A31">
      <w:pPr>
        <w:numPr>
          <w:ilvl w:val="0"/>
          <w:numId w:val="3"/>
        </w:numPr>
      </w:pPr>
      <w:r w:rsidRPr="00B83A31">
        <w:t xml:space="preserve">Property maintenance coordination </w:t>
      </w:r>
    </w:p>
    <w:p w14:paraId="7BCF09A9" w14:textId="77777777" w:rsidR="00B83A31" w:rsidRPr="00B83A31" w:rsidRDefault="00B83A31" w:rsidP="00B83A31">
      <w:pPr>
        <w:numPr>
          <w:ilvl w:val="0"/>
          <w:numId w:val="3"/>
        </w:numPr>
      </w:pPr>
      <w:r w:rsidRPr="00B83A31">
        <w:t xml:space="preserve">Periodic inspection and reporting </w:t>
      </w:r>
    </w:p>
    <w:p w14:paraId="50B2A449" w14:textId="77777777" w:rsidR="00B83A31" w:rsidRPr="00B83A31" w:rsidRDefault="00B83A31" w:rsidP="00B83A31">
      <w:pPr>
        <w:numPr>
          <w:ilvl w:val="0"/>
          <w:numId w:val="3"/>
        </w:numPr>
      </w:pPr>
      <w:r w:rsidRPr="00B83A31">
        <w:t xml:space="preserve">Exit management and dispute handling </w:t>
      </w:r>
    </w:p>
    <w:p w14:paraId="70556327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3.3 GST &amp; Taxation Services</w:t>
      </w:r>
    </w:p>
    <w:p w14:paraId="16C9B8D2" w14:textId="77777777" w:rsidR="00B83A31" w:rsidRPr="00B83A31" w:rsidRDefault="00B83A31" w:rsidP="00B83A31">
      <w:pPr>
        <w:numPr>
          <w:ilvl w:val="0"/>
          <w:numId w:val="4"/>
        </w:numPr>
      </w:pPr>
      <w:r w:rsidRPr="00B83A31">
        <w:t xml:space="preserve">GST registration and compliance </w:t>
      </w:r>
    </w:p>
    <w:p w14:paraId="53C40842" w14:textId="77777777" w:rsidR="00B83A31" w:rsidRPr="00B83A31" w:rsidRDefault="00B83A31" w:rsidP="00B83A31">
      <w:pPr>
        <w:numPr>
          <w:ilvl w:val="0"/>
          <w:numId w:val="4"/>
        </w:numPr>
      </w:pPr>
      <w:r w:rsidRPr="00B83A31">
        <w:t xml:space="preserve">GST return filing (monthly/quarterly/annual) </w:t>
      </w:r>
    </w:p>
    <w:p w14:paraId="227DC01E" w14:textId="77777777" w:rsidR="00B83A31" w:rsidRPr="00B83A31" w:rsidRDefault="00B83A31" w:rsidP="00B83A31">
      <w:pPr>
        <w:numPr>
          <w:ilvl w:val="0"/>
          <w:numId w:val="4"/>
        </w:numPr>
      </w:pPr>
      <w:r w:rsidRPr="00B83A31">
        <w:t xml:space="preserve">Income tax return filing for NRIs </w:t>
      </w:r>
    </w:p>
    <w:p w14:paraId="4D400734" w14:textId="77777777" w:rsidR="00B83A31" w:rsidRPr="00B83A31" w:rsidRDefault="00B83A31" w:rsidP="00B83A31">
      <w:pPr>
        <w:numPr>
          <w:ilvl w:val="0"/>
          <w:numId w:val="4"/>
        </w:numPr>
      </w:pPr>
      <w:r w:rsidRPr="00B83A31">
        <w:lastRenderedPageBreak/>
        <w:t xml:space="preserve">TDS compliance and advisory </w:t>
      </w:r>
    </w:p>
    <w:p w14:paraId="2C613A99" w14:textId="77777777" w:rsidR="00B83A31" w:rsidRPr="00B83A31" w:rsidRDefault="00B83A31" w:rsidP="00B83A31">
      <w:pPr>
        <w:numPr>
          <w:ilvl w:val="0"/>
          <w:numId w:val="4"/>
        </w:numPr>
      </w:pPr>
      <w:r w:rsidRPr="00B83A31">
        <w:t xml:space="preserve">Tax planning and consultation </w:t>
      </w:r>
    </w:p>
    <w:p w14:paraId="2911B7DB" w14:textId="77777777" w:rsidR="00B83A31" w:rsidRPr="00B83A31" w:rsidRDefault="00B83A31" w:rsidP="00B83A31">
      <w:pPr>
        <w:numPr>
          <w:ilvl w:val="0"/>
          <w:numId w:val="4"/>
        </w:numPr>
      </w:pPr>
      <w:r w:rsidRPr="00B83A31">
        <w:t xml:space="preserve">FEMA and RBI compliance guidance </w:t>
      </w:r>
    </w:p>
    <w:p w14:paraId="27C70FD9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3.4 Additional Services</w:t>
      </w:r>
    </w:p>
    <w:p w14:paraId="1AB7AFA8" w14:textId="77777777" w:rsidR="00B83A31" w:rsidRPr="00B83A31" w:rsidRDefault="00B83A31" w:rsidP="00B83A31">
      <w:pPr>
        <w:numPr>
          <w:ilvl w:val="0"/>
          <w:numId w:val="5"/>
        </w:numPr>
      </w:pPr>
      <w:r w:rsidRPr="00B83A31">
        <w:t xml:space="preserve">Banking and NRE/NRO account assistance </w:t>
      </w:r>
    </w:p>
    <w:p w14:paraId="13DA7FE0" w14:textId="77777777" w:rsidR="00B83A31" w:rsidRPr="00B83A31" w:rsidRDefault="00B83A31" w:rsidP="00B83A31">
      <w:pPr>
        <w:numPr>
          <w:ilvl w:val="0"/>
          <w:numId w:val="5"/>
        </w:numPr>
      </w:pPr>
      <w:r w:rsidRPr="00B83A31">
        <w:t xml:space="preserve">Investment advisory (real estate, mutual funds, etc.) </w:t>
      </w:r>
    </w:p>
    <w:p w14:paraId="40685E8F" w14:textId="77777777" w:rsidR="00B83A31" w:rsidRPr="00B83A31" w:rsidRDefault="00B83A31" w:rsidP="00B83A31">
      <w:pPr>
        <w:numPr>
          <w:ilvl w:val="0"/>
          <w:numId w:val="5"/>
        </w:numPr>
      </w:pPr>
      <w:r w:rsidRPr="00B83A31">
        <w:t xml:space="preserve">Document attestation and notarization </w:t>
      </w:r>
    </w:p>
    <w:p w14:paraId="7F0077E6" w14:textId="77777777" w:rsidR="00B83A31" w:rsidRPr="00B83A31" w:rsidRDefault="00B83A31" w:rsidP="00B83A31">
      <w:pPr>
        <w:numPr>
          <w:ilvl w:val="0"/>
          <w:numId w:val="5"/>
        </w:numPr>
      </w:pPr>
      <w:r w:rsidRPr="00B83A31">
        <w:t xml:space="preserve">Business setup services in India </w:t>
      </w:r>
    </w:p>
    <w:p w14:paraId="5004BE98" w14:textId="77777777" w:rsidR="00B83A31" w:rsidRPr="00B83A31" w:rsidRDefault="00B83A31" w:rsidP="00B83A31">
      <w:pPr>
        <w:numPr>
          <w:ilvl w:val="0"/>
          <w:numId w:val="5"/>
        </w:numPr>
      </w:pPr>
      <w:r w:rsidRPr="00B83A31">
        <w:t xml:space="preserve">Concierge services (utility setup, relocation support) </w:t>
      </w:r>
    </w:p>
    <w:p w14:paraId="6110B9CA" w14:textId="77777777" w:rsidR="00B83A31" w:rsidRPr="00B83A31" w:rsidRDefault="00B83A31" w:rsidP="00B83A31">
      <w:r w:rsidRPr="00B83A31">
        <w:pict w14:anchorId="389A7321">
          <v:rect id="_x0000_i1081" style="width:0;height:1.5pt" o:hralign="center" o:hrstd="t" o:hr="t" fillcolor="#a0a0a0" stroked="f"/>
        </w:pict>
      </w:r>
    </w:p>
    <w:p w14:paraId="59B45BCA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4. Website/Portal Features</w:t>
      </w:r>
    </w:p>
    <w:p w14:paraId="77323350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4.1 User Features</w:t>
      </w:r>
    </w:p>
    <w:p w14:paraId="5BE78995" w14:textId="77777777" w:rsidR="00B83A31" w:rsidRPr="00B83A31" w:rsidRDefault="00B83A31" w:rsidP="00B83A31">
      <w:pPr>
        <w:numPr>
          <w:ilvl w:val="0"/>
          <w:numId w:val="6"/>
        </w:numPr>
      </w:pPr>
      <w:r w:rsidRPr="00B83A31">
        <w:t xml:space="preserve">User registration/login (with OTP/email verification) </w:t>
      </w:r>
    </w:p>
    <w:p w14:paraId="5C960D57" w14:textId="77777777" w:rsidR="00B83A31" w:rsidRPr="00B83A31" w:rsidRDefault="00B83A31" w:rsidP="00B83A31">
      <w:pPr>
        <w:numPr>
          <w:ilvl w:val="0"/>
          <w:numId w:val="6"/>
        </w:numPr>
      </w:pPr>
      <w:r w:rsidRPr="00B83A31">
        <w:t xml:space="preserve">Dashboard for tracking service requests </w:t>
      </w:r>
    </w:p>
    <w:p w14:paraId="038AB83F" w14:textId="77777777" w:rsidR="00B83A31" w:rsidRPr="00B83A31" w:rsidRDefault="00B83A31" w:rsidP="00B83A31">
      <w:pPr>
        <w:numPr>
          <w:ilvl w:val="0"/>
          <w:numId w:val="6"/>
        </w:numPr>
      </w:pPr>
      <w:r w:rsidRPr="00B83A31">
        <w:t xml:space="preserve">Secure document upload and storage </w:t>
      </w:r>
    </w:p>
    <w:p w14:paraId="7BCB031A" w14:textId="77777777" w:rsidR="00B83A31" w:rsidRPr="00B83A31" w:rsidRDefault="00B83A31" w:rsidP="00B83A31">
      <w:pPr>
        <w:numPr>
          <w:ilvl w:val="0"/>
          <w:numId w:val="6"/>
        </w:numPr>
      </w:pPr>
      <w:r w:rsidRPr="00B83A31">
        <w:t xml:space="preserve">Service booking and payment gateway integration </w:t>
      </w:r>
    </w:p>
    <w:p w14:paraId="364301D2" w14:textId="77777777" w:rsidR="00B83A31" w:rsidRPr="00B83A31" w:rsidRDefault="00B83A31" w:rsidP="00B83A31">
      <w:pPr>
        <w:numPr>
          <w:ilvl w:val="0"/>
          <w:numId w:val="6"/>
        </w:numPr>
      </w:pPr>
      <w:r w:rsidRPr="00B83A31">
        <w:t xml:space="preserve">Real-time status tracking </w:t>
      </w:r>
    </w:p>
    <w:p w14:paraId="43A9950E" w14:textId="77777777" w:rsidR="00B83A31" w:rsidRPr="00B83A31" w:rsidRDefault="00B83A31" w:rsidP="00B83A31">
      <w:pPr>
        <w:numPr>
          <w:ilvl w:val="0"/>
          <w:numId w:val="6"/>
        </w:numPr>
      </w:pPr>
      <w:r w:rsidRPr="00B83A31">
        <w:t xml:space="preserve">Chat/email support system </w:t>
      </w:r>
    </w:p>
    <w:p w14:paraId="5BC803AA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4.2 Admin Panel</w:t>
      </w:r>
    </w:p>
    <w:p w14:paraId="234178D6" w14:textId="77777777" w:rsidR="00B83A31" w:rsidRPr="00B83A31" w:rsidRDefault="00B83A31" w:rsidP="00B83A31">
      <w:pPr>
        <w:numPr>
          <w:ilvl w:val="0"/>
          <w:numId w:val="7"/>
        </w:numPr>
      </w:pPr>
      <w:r w:rsidRPr="00B83A31">
        <w:t xml:space="preserve">User management </w:t>
      </w:r>
    </w:p>
    <w:p w14:paraId="21C568AF" w14:textId="77777777" w:rsidR="00B83A31" w:rsidRPr="00B83A31" w:rsidRDefault="00B83A31" w:rsidP="00B83A31">
      <w:pPr>
        <w:numPr>
          <w:ilvl w:val="0"/>
          <w:numId w:val="7"/>
        </w:numPr>
      </w:pPr>
      <w:r w:rsidRPr="00B83A31">
        <w:t xml:space="preserve">Service request management </w:t>
      </w:r>
    </w:p>
    <w:p w14:paraId="2D4DCB3B" w14:textId="77777777" w:rsidR="00B83A31" w:rsidRPr="00B83A31" w:rsidRDefault="00B83A31" w:rsidP="00B83A31">
      <w:pPr>
        <w:numPr>
          <w:ilvl w:val="0"/>
          <w:numId w:val="7"/>
        </w:numPr>
      </w:pPr>
      <w:r w:rsidRPr="00B83A31">
        <w:t xml:space="preserve">Document verification workflow </w:t>
      </w:r>
    </w:p>
    <w:p w14:paraId="1C7A5F1E" w14:textId="77777777" w:rsidR="00B83A31" w:rsidRPr="00B83A31" w:rsidRDefault="00B83A31" w:rsidP="00B83A31">
      <w:pPr>
        <w:numPr>
          <w:ilvl w:val="0"/>
          <w:numId w:val="7"/>
        </w:numPr>
      </w:pPr>
      <w:r w:rsidRPr="00B83A31">
        <w:t xml:space="preserve">Vendor/professional onboarding and management </w:t>
      </w:r>
    </w:p>
    <w:p w14:paraId="1D9FBCB8" w14:textId="77777777" w:rsidR="00B83A31" w:rsidRPr="00B83A31" w:rsidRDefault="00B83A31" w:rsidP="00B83A31">
      <w:pPr>
        <w:numPr>
          <w:ilvl w:val="0"/>
          <w:numId w:val="7"/>
        </w:numPr>
      </w:pPr>
      <w:r w:rsidRPr="00B83A31">
        <w:t xml:space="preserve">Payment tracking and invoicing </w:t>
      </w:r>
    </w:p>
    <w:p w14:paraId="1417A8E0" w14:textId="77777777" w:rsidR="00B83A31" w:rsidRPr="00B83A31" w:rsidRDefault="00B83A31" w:rsidP="00B83A31">
      <w:pPr>
        <w:numPr>
          <w:ilvl w:val="0"/>
          <w:numId w:val="7"/>
        </w:numPr>
      </w:pPr>
      <w:r w:rsidRPr="00B83A31">
        <w:t xml:space="preserve">Analytics and reporting dashboard </w:t>
      </w:r>
    </w:p>
    <w:p w14:paraId="6AB65E88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4.3 Vendor/Professional Panel</w:t>
      </w:r>
    </w:p>
    <w:p w14:paraId="71557A58" w14:textId="77777777" w:rsidR="00B83A31" w:rsidRPr="00B83A31" w:rsidRDefault="00B83A31" w:rsidP="00B83A31">
      <w:pPr>
        <w:numPr>
          <w:ilvl w:val="0"/>
          <w:numId w:val="8"/>
        </w:numPr>
      </w:pPr>
      <w:r w:rsidRPr="00B83A31">
        <w:t xml:space="preserve">Profile management (lawyers, CAs, agents) </w:t>
      </w:r>
    </w:p>
    <w:p w14:paraId="7743743B" w14:textId="77777777" w:rsidR="00B83A31" w:rsidRPr="00B83A31" w:rsidRDefault="00B83A31" w:rsidP="00B83A31">
      <w:pPr>
        <w:numPr>
          <w:ilvl w:val="0"/>
          <w:numId w:val="8"/>
        </w:numPr>
      </w:pPr>
      <w:r w:rsidRPr="00B83A31">
        <w:t xml:space="preserve">Task assignment and updates </w:t>
      </w:r>
    </w:p>
    <w:p w14:paraId="71CEFBC8" w14:textId="77777777" w:rsidR="00B83A31" w:rsidRPr="00B83A31" w:rsidRDefault="00B83A31" w:rsidP="00B83A31">
      <w:pPr>
        <w:numPr>
          <w:ilvl w:val="0"/>
          <w:numId w:val="8"/>
        </w:numPr>
      </w:pPr>
      <w:r w:rsidRPr="00B83A31">
        <w:t xml:space="preserve">Document access (restricted &amp; secure) </w:t>
      </w:r>
    </w:p>
    <w:p w14:paraId="2C9E2DB4" w14:textId="77777777" w:rsidR="00B83A31" w:rsidRPr="00B83A31" w:rsidRDefault="00B83A31" w:rsidP="00B83A31">
      <w:pPr>
        <w:numPr>
          <w:ilvl w:val="0"/>
          <w:numId w:val="8"/>
        </w:numPr>
      </w:pPr>
      <w:r w:rsidRPr="00B83A31">
        <w:t xml:space="preserve">Communication tools </w:t>
      </w:r>
    </w:p>
    <w:p w14:paraId="4B4C2A95" w14:textId="77777777" w:rsidR="00B83A31" w:rsidRPr="00B83A31" w:rsidRDefault="00B83A31" w:rsidP="00B83A31">
      <w:r w:rsidRPr="00B83A31">
        <w:pict w14:anchorId="183F7981">
          <v:rect id="_x0000_i1082" style="width:0;height:1.5pt" o:hralign="center" o:hrstd="t" o:hr="t" fillcolor="#a0a0a0" stroked="f"/>
        </w:pict>
      </w:r>
    </w:p>
    <w:p w14:paraId="440A67F3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lastRenderedPageBreak/>
        <w:t>5. Technology Scope</w:t>
      </w:r>
    </w:p>
    <w:p w14:paraId="5E42BC9A" w14:textId="77777777" w:rsidR="00B83A31" w:rsidRPr="00B83A31" w:rsidRDefault="00B83A31" w:rsidP="00B83A31">
      <w:pPr>
        <w:numPr>
          <w:ilvl w:val="0"/>
          <w:numId w:val="9"/>
        </w:numPr>
      </w:pPr>
      <w:r w:rsidRPr="00B83A31">
        <w:t xml:space="preserve">Responsive web application (mobile + desktop compatible) </w:t>
      </w:r>
    </w:p>
    <w:p w14:paraId="414A4C4B" w14:textId="77777777" w:rsidR="00B83A31" w:rsidRPr="00B83A31" w:rsidRDefault="00B83A31" w:rsidP="00B83A31">
      <w:pPr>
        <w:numPr>
          <w:ilvl w:val="0"/>
          <w:numId w:val="9"/>
        </w:numPr>
      </w:pPr>
      <w:r w:rsidRPr="00B83A31">
        <w:t xml:space="preserve">Secure cloud-based hosting </w:t>
      </w:r>
    </w:p>
    <w:p w14:paraId="5A5DA5BF" w14:textId="77777777" w:rsidR="00B83A31" w:rsidRPr="00B83A31" w:rsidRDefault="00B83A31" w:rsidP="00B83A31">
      <w:pPr>
        <w:numPr>
          <w:ilvl w:val="0"/>
          <w:numId w:val="9"/>
        </w:numPr>
      </w:pPr>
      <w:r w:rsidRPr="00B83A31">
        <w:t xml:space="preserve">Data encryption and compliance with privacy laws </w:t>
      </w:r>
    </w:p>
    <w:p w14:paraId="55AC7BAF" w14:textId="77777777" w:rsidR="00B83A31" w:rsidRPr="00B83A31" w:rsidRDefault="00B83A31" w:rsidP="00B83A31">
      <w:pPr>
        <w:numPr>
          <w:ilvl w:val="0"/>
          <w:numId w:val="9"/>
        </w:numPr>
      </w:pPr>
      <w:r w:rsidRPr="00B83A31">
        <w:t xml:space="preserve">Integration with payment gateways and communication APIs </w:t>
      </w:r>
    </w:p>
    <w:p w14:paraId="5511C69C" w14:textId="77777777" w:rsidR="00B83A31" w:rsidRPr="00B83A31" w:rsidRDefault="00B83A31" w:rsidP="00B83A31">
      <w:pPr>
        <w:numPr>
          <w:ilvl w:val="0"/>
          <w:numId w:val="9"/>
        </w:numPr>
      </w:pPr>
      <w:r w:rsidRPr="00B83A31">
        <w:t xml:space="preserve">Scalable architecture for future expansion </w:t>
      </w:r>
    </w:p>
    <w:p w14:paraId="25FD26F0" w14:textId="77777777" w:rsidR="00B83A31" w:rsidRPr="00B83A31" w:rsidRDefault="00B83A31" w:rsidP="00B83A31">
      <w:r w:rsidRPr="00B83A31">
        <w:pict w14:anchorId="56250C66">
          <v:rect id="_x0000_i1083" style="width:0;height:1.5pt" o:hralign="center" o:hrstd="t" o:hr="t" fillcolor="#a0a0a0" stroked="f"/>
        </w:pict>
      </w:r>
    </w:p>
    <w:p w14:paraId="7BCB9DF9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6. Deliverables</w:t>
      </w:r>
    </w:p>
    <w:p w14:paraId="4D786306" w14:textId="77777777" w:rsidR="00B83A31" w:rsidRPr="00B83A31" w:rsidRDefault="00B83A31" w:rsidP="00B83A31">
      <w:pPr>
        <w:numPr>
          <w:ilvl w:val="0"/>
          <w:numId w:val="10"/>
        </w:numPr>
      </w:pPr>
      <w:r w:rsidRPr="00B83A31">
        <w:t xml:space="preserve">Fully functional website/portal </w:t>
      </w:r>
    </w:p>
    <w:p w14:paraId="1E7BC9E7" w14:textId="77777777" w:rsidR="00B83A31" w:rsidRPr="00B83A31" w:rsidRDefault="00B83A31" w:rsidP="00B83A31">
      <w:pPr>
        <w:numPr>
          <w:ilvl w:val="0"/>
          <w:numId w:val="10"/>
        </w:numPr>
      </w:pPr>
      <w:r w:rsidRPr="00B83A31">
        <w:t xml:space="preserve">Admin and vendor dashboards </w:t>
      </w:r>
    </w:p>
    <w:p w14:paraId="0DFD6BE7" w14:textId="77777777" w:rsidR="00B83A31" w:rsidRPr="00B83A31" w:rsidRDefault="00B83A31" w:rsidP="00B83A31">
      <w:pPr>
        <w:numPr>
          <w:ilvl w:val="0"/>
          <w:numId w:val="10"/>
        </w:numPr>
      </w:pPr>
      <w:r w:rsidRPr="00B83A31">
        <w:t xml:space="preserve">Integrated payment system </w:t>
      </w:r>
    </w:p>
    <w:p w14:paraId="4E212D3F" w14:textId="77777777" w:rsidR="00B83A31" w:rsidRPr="00B83A31" w:rsidRDefault="00B83A31" w:rsidP="00B83A31">
      <w:pPr>
        <w:numPr>
          <w:ilvl w:val="0"/>
          <w:numId w:val="10"/>
        </w:numPr>
      </w:pPr>
      <w:r w:rsidRPr="00B83A31">
        <w:t xml:space="preserve">Documentation and user manuals </w:t>
      </w:r>
    </w:p>
    <w:p w14:paraId="69D1A9CB" w14:textId="77777777" w:rsidR="00B83A31" w:rsidRPr="00B83A31" w:rsidRDefault="00B83A31" w:rsidP="00B83A31">
      <w:pPr>
        <w:numPr>
          <w:ilvl w:val="0"/>
          <w:numId w:val="10"/>
        </w:numPr>
      </w:pPr>
      <w:r w:rsidRPr="00B83A31">
        <w:t xml:space="preserve">Testing and quality assurance reports </w:t>
      </w:r>
    </w:p>
    <w:p w14:paraId="2B6BBDC5" w14:textId="77777777" w:rsidR="00B83A31" w:rsidRPr="00B83A31" w:rsidRDefault="00B83A31" w:rsidP="00B83A31">
      <w:pPr>
        <w:numPr>
          <w:ilvl w:val="0"/>
          <w:numId w:val="10"/>
        </w:numPr>
      </w:pPr>
      <w:r w:rsidRPr="00B83A31">
        <w:t xml:space="preserve">Post-launch support and maintenance plan </w:t>
      </w:r>
    </w:p>
    <w:p w14:paraId="5F5BED0E" w14:textId="77777777" w:rsidR="00B83A31" w:rsidRPr="00B83A31" w:rsidRDefault="00B83A31" w:rsidP="00B83A31">
      <w:r w:rsidRPr="00B83A31">
        <w:pict w14:anchorId="66598A48">
          <v:rect id="_x0000_i1084" style="width:0;height:1.5pt" o:hralign="center" o:hrstd="t" o:hr="t" fillcolor="#a0a0a0" stroked="f"/>
        </w:pict>
      </w:r>
    </w:p>
    <w:p w14:paraId="64A21EA8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7. Timeline (Indicative)</w:t>
      </w:r>
    </w:p>
    <w:p w14:paraId="3A7EF470" w14:textId="77777777" w:rsidR="00B83A31" w:rsidRPr="00B83A31" w:rsidRDefault="00B83A31" w:rsidP="00B83A31">
      <w:pPr>
        <w:numPr>
          <w:ilvl w:val="0"/>
          <w:numId w:val="11"/>
        </w:numPr>
      </w:pPr>
      <w:r w:rsidRPr="00B83A31">
        <w:t xml:space="preserve">Requirement Analysis: 2–3 weeks </w:t>
      </w:r>
    </w:p>
    <w:p w14:paraId="33744B9F" w14:textId="77777777" w:rsidR="00B83A31" w:rsidRPr="00B83A31" w:rsidRDefault="00B83A31" w:rsidP="00B83A31">
      <w:pPr>
        <w:numPr>
          <w:ilvl w:val="0"/>
          <w:numId w:val="11"/>
        </w:numPr>
      </w:pPr>
      <w:r w:rsidRPr="00B83A31">
        <w:t xml:space="preserve">Design &amp; Prototyping: 3–4 weeks </w:t>
      </w:r>
    </w:p>
    <w:p w14:paraId="0F85F1ED" w14:textId="77777777" w:rsidR="00B83A31" w:rsidRPr="00B83A31" w:rsidRDefault="00B83A31" w:rsidP="00B83A31">
      <w:pPr>
        <w:numPr>
          <w:ilvl w:val="0"/>
          <w:numId w:val="11"/>
        </w:numPr>
      </w:pPr>
      <w:r w:rsidRPr="00B83A31">
        <w:t xml:space="preserve">Development: 8–12 weeks </w:t>
      </w:r>
    </w:p>
    <w:p w14:paraId="209EB870" w14:textId="77777777" w:rsidR="00B83A31" w:rsidRPr="00B83A31" w:rsidRDefault="00B83A31" w:rsidP="00B83A31">
      <w:pPr>
        <w:numPr>
          <w:ilvl w:val="0"/>
          <w:numId w:val="11"/>
        </w:numPr>
      </w:pPr>
      <w:r w:rsidRPr="00B83A31">
        <w:t xml:space="preserve">Testing &amp; Deployment: 3–4 weeks </w:t>
      </w:r>
    </w:p>
    <w:p w14:paraId="04166207" w14:textId="77777777" w:rsidR="00B83A31" w:rsidRPr="00B83A31" w:rsidRDefault="00B83A31" w:rsidP="00B83A31">
      <w:r w:rsidRPr="00B83A31">
        <w:pict w14:anchorId="141AD535">
          <v:rect id="_x0000_i1085" style="width:0;height:1.5pt" o:hralign="center" o:hrstd="t" o:hr="t" fillcolor="#a0a0a0" stroked="f"/>
        </w:pict>
      </w:r>
    </w:p>
    <w:p w14:paraId="69BB6901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8. Compliance &amp; Security</w:t>
      </w:r>
    </w:p>
    <w:p w14:paraId="55B8299F" w14:textId="77777777" w:rsidR="00B83A31" w:rsidRPr="00B83A31" w:rsidRDefault="00B83A31" w:rsidP="00B83A31">
      <w:pPr>
        <w:numPr>
          <w:ilvl w:val="0"/>
          <w:numId w:val="12"/>
        </w:numPr>
      </w:pPr>
      <w:r w:rsidRPr="00B83A31">
        <w:t xml:space="preserve">Adherence to Indian legal and financial regulations </w:t>
      </w:r>
    </w:p>
    <w:p w14:paraId="1521A5EF" w14:textId="77777777" w:rsidR="00B83A31" w:rsidRPr="00B83A31" w:rsidRDefault="00B83A31" w:rsidP="00B83A31">
      <w:pPr>
        <w:numPr>
          <w:ilvl w:val="0"/>
          <w:numId w:val="12"/>
        </w:numPr>
      </w:pPr>
      <w:r w:rsidRPr="00B83A31">
        <w:t xml:space="preserve">GDPR compliance (for global users) </w:t>
      </w:r>
    </w:p>
    <w:p w14:paraId="46E78E40" w14:textId="77777777" w:rsidR="00B83A31" w:rsidRPr="00B83A31" w:rsidRDefault="00B83A31" w:rsidP="00B83A31">
      <w:pPr>
        <w:numPr>
          <w:ilvl w:val="0"/>
          <w:numId w:val="12"/>
        </w:numPr>
      </w:pPr>
      <w:r w:rsidRPr="00B83A31">
        <w:t xml:space="preserve">Secure handling of sensitive documents </w:t>
      </w:r>
    </w:p>
    <w:p w14:paraId="3C491194" w14:textId="77777777" w:rsidR="00B83A31" w:rsidRPr="00B83A31" w:rsidRDefault="00B83A31" w:rsidP="00B83A31">
      <w:pPr>
        <w:numPr>
          <w:ilvl w:val="0"/>
          <w:numId w:val="12"/>
        </w:numPr>
      </w:pPr>
      <w:r w:rsidRPr="00B83A31">
        <w:t xml:space="preserve">Role-based access control </w:t>
      </w:r>
    </w:p>
    <w:p w14:paraId="5A343CEC" w14:textId="77777777" w:rsidR="00B83A31" w:rsidRPr="00B83A31" w:rsidRDefault="00B83A31" w:rsidP="00B83A31">
      <w:r w:rsidRPr="00B83A31">
        <w:pict w14:anchorId="64721F0E">
          <v:rect id="_x0000_i1086" style="width:0;height:1.5pt" o:hralign="center" o:hrstd="t" o:hr="t" fillcolor="#a0a0a0" stroked="f"/>
        </w:pict>
      </w:r>
    </w:p>
    <w:p w14:paraId="211201A1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9. Support &amp; Maintenance</w:t>
      </w:r>
    </w:p>
    <w:p w14:paraId="4AD53370" w14:textId="77777777" w:rsidR="00B83A31" w:rsidRPr="00B83A31" w:rsidRDefault="00B83A31" w:rsidP="00B83A31">
      <w:pPr>
        <w:numPr>
          <w:ilvl w:val="0"/>
          <w:numId w:val="13"/>
        </w:numPr>
      </w:pPr>
      <w:r w:rsidRPr="00B83A31">
        <w:t xml:space="preserve">Ongoing technical support </w:t>
      </w:r>
    </w:p>
    <w:p w14:paraId="70232122" w14:textId="77777777" w:rsidR="00B83A31" w:rsidRPr="00B83A31" w:rsidRDefault="00B83A31" w:rsidP="00B83A31">
      <w:pPr>
        <w:numPr>
          <w:ilvl w:val="0"/>
          <w:numId w:val="13"/>
        </w:numPr>
      </w:pPr>
      <w:r w:rsidRPr="00B83A31">
        <w:t xml:space="preserve">Regular updates and feature enhancements </w:t>
      </w:r>
    </w:p>
    <w:p w14:paraId="0EBB0034" w14:textId="77777777" w:rsidR="00B83A31" w:rsidRPr="00B83A31" w:rsidRDefault="00B83A31" w:rsidP="00B83A31">
      <w:pPr>
        <w:numPr>
          <w:ilvl w:val="0"/>
          <w:numId w:val="13"/>
        </w:numPr>
      </w:pPr>
      <w:r w:rsidRPr="00B83A31">
        <w:t xml:space="preserve">Bug fixing and performance monitoring </w:t>
      </w:r>
    </w:p>
    <w:p w14:paraId="37037F44" w14:textId="77777777" w:rsidR="00B83A31" w:rsidRPr="00B83A31" w:rsidRDefault="00B83A31" w:rsidP="00B83A31">
      <w:r w:rsidRPr="00B83A31">
        <w:lastRenderedPageBreak/>
        <w:pict w14:anchorId="091E3CE6">
          <v:rect id="_x0000_i1087" style="width:0;height:1.5pt" o:hralign="center" o:hrstd="t" o:hr="t" fillcolor="#a0a0a0" stroked="f"/>
        </w:pict>
      </w:r>
    </w:p>
    <w:p w14:paraId="1C362C45" w14:textId="77777777" w:rsidR="00B83A31" w:rsidRPr="00B83A31" w:rsidRDefault="00B83A31" w:rsidP="00B83A31">
      <w:pPr>
        <w:rPr>
          <w:b/>
          <w:bCs/>
        </w:rPr>
      </w:pPr>
      <w:r w:rsidRPr="00B83A31">
        <w:rPr>
          <w:b/>
          <w:bCs/>
        </w:rPr>
        <w:t>10. Success Metrics</w:t>
      </w:r>
    </w:p>
    <w:p w14:paraId="654D215D" w14:textId="77777777" w:rsidR="00B83A31" w:rsidRPr="00B83A31" w:rsidRDefault="00B83A31" w:rsidP="00B83A31">
      <w:pPr>
        <w:numPr>
          <w:ilvl w:val="0"/>
          <w:numId w:val="14"/>
        </w:numPr>
      </w:pPr>
      <w:r w:rsidRPr="00B83A31">
        <w:t xml:space="preserve">User acquisition and retention </w:t>
      </w:r>
    </w:p>
    <w:p w14:paraId="5B05E5DE" w14:textId="77777777" w:rsidR="00B83A31" w:rsidRPr="00B83A31" w:rsidRDefault="00B83A31" w:rsidP="00B83A31">
      <w:pPr>
        <w:numPr>
          <w:ilvl w:val="0"/>
          <w:numId w:val="14"/>
        </w:numPr>
      </w:pPr>
      <w:r w:rsidRPr="00B83A31">
        <w:t xml:space="preserve">Service turnaround time </w:t>
      </w:r>
    </w:p>
    <w:p w14:paraId="0C5063DF" w14:textId="77777777" w:rsidR="00B83A31" w:rsidRPr="00B83A31" w:rsidRDefault="00B83A31" w:rsidP="00B83A31">
      <w:pPr>
        <w:numPr>
          <w:ilvl w:val="0"/>
          <w:numId w:val="14"/>
        </w:numPr>
      </w:pPr>
      <w:r w:rsidRPr="00B83A31">
        <w:t xml:space="preserve">Customer satisfaction ratings </w:t>
      </w:r>
    </w:p>
    <w:p w14:paraId="03141CE9" w14:textId="77777777" w:rsidR="00B83A31" w:rsidRPr="00B83A31" w:rsidRDefault="00B83A31" w:rsidP="00B83A31">
      <w:pPr>
        <w:numPr>
          <w:ilvl w:val="0"/>
          <w:numId w:val="14"/>
        </w:numPr>
      </w:pPr>
      <w:r w:rsidRPr="00B83A31">
        <w:t>Revenue from service subscriptions</w:t>
      </w:r>
    </w:p>
    <w:p w14:paraId="250BBF71" w14:textId="77777777" w:rsidR="00013301" w:rsidRDefault="00013301"/>
    <w:sectPr w:rsidR="00013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F81"/>
    <w:multiLevelType w:val="multilevel"/>
    <w:tmpl w:val="0414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52FE7"/>
    <w:multiLevelType w:val="multilevel"/>
    <w:tmpl w:val="CC5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542AF"/>
    <w:multiLevelType w:val="multilevel"/>
    <w:tmpl w:val="E638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512E2"/>
    <w:multiLevelType w:val="multilevel"/>
    <w:tmpl w:val="1BB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3694E"/>
    <w:multiLevelType w:val="multilevel"/>
    <w:tmpl w:val="4B7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83F76"/>
    <w:multiLevelType w:val="multilevel"/>
    <w:tmpl w:val="C468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47A7E"/>
    <w:multiLevelType w:val="multilevel"/>
    <w:tmpl w:val="04BE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675C1"/>
    <w:multiLevelType w:val="multilevel"/>
    <w:tmpl w:val="9A2C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7414B"/>
    <w:multiLevelType w:val="multilevel"/>
    <w:tmpl w:val="3D06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604F9"/>
    <w:multiLevelType w:val="multilevel"/>
    <w:tmpl w:val="036C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E5C4D"/>
    <w:multiLevelType w:val="multilevel"/>
    <w:tmpl w:val="832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05CB8"/>
    <w:multiLevelType w:val="multilevel"/>
    <w:tmpl w:val="A46A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223A9C"/>
    <w:multiLevelType w:val="multilevel"/>
    <w:tmpl w:val="417E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D330C"/>
    <w:multiLevelType w:val="multilevel"/>
    <w:tmpl w:val="073C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505270">
    <w:abstractNumId w:val="11"/>
  </w:num>
  <w:num w:numId="2" w16cid:durableId="1480490652">
    <w:abstractNumId w:val="0"/>
  </w:num>
  <w:num w:numId="3" w16cid:durableId="1441146991">
    <w:abstractNumId w:val="9"/>
  </w:num>
  <w:num w:numId="4" w16cid:durableId="2062703942">
    <w:abstractNumId w:val="7"/>
  </w:num>
  <w:num w:numId="5" w16cid:durableId="1063600728">
    <w:abstractNumId w:val="1"/>
  </w:num>
  <w:num w:numId="6" w16cid:durableId="81688698">
    <w:abstractNumId w:val="10"/>
  </w:num>
  <w:num w:numId="7" w16cid:durableId="208929457">
    <w:abstractNumId w:val="3"/>
  </w:num>
  <w:num w:numId="8" w16cid:durableId="1247616663">
    <w:abstractNumId w:val="13"/>
  </w:num>
  <w:num w:numId="9" w16cid:durableId="1584293337">
    <w:abstractNumId w:val="4"/>
  </w:num>
  <w:num w:numId="10" w16cid:durableId="989211627">
    <w:abstractNumId w:val="8"/>
  </w:num>
  <w:num w:numId="11" w16cid:durableId="455217429">
    <w:abstractNumId w:val="2"/>
  </w:num>
  <w:num w:numId="12" w16cid:durableId="1413161093">
    <w:abstractNumId w:val="12"/>
  </w:num>
  <w:num w:numId="13" w16cid:durableId="1036928844">
    <w:abstractNumId w:val="5"/>
  </w:num>
  <w:num w:numId="14" w16cid:durableId="304359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31"/>
    <w:rsid w:val="00013301"/>
    <w:rsid w:val="000F6DB9"/>
    <w:rsid w:val="00762B0D"/>
    <w:rsid w:val="008F0ABE"/>
    <w:rsid w:val="00B83A31"/>
    <w:rsid w:val="00D7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169D"/>
  <w15:chartTrackingRefBased/>
  <w15:docId w15:val="{93E393C9-CF7F-435F-A134-1A0F3ED1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Sharma</dc:creator>
  <cp:keywords/>
  <dc:description/>
  <cp:lastModifiedBy>Mohit Sharma</cp:lastModifiedBy>
  <cp:revision>1</cp:revision>
  <dcterms:created xsi:type="dcterms:W3CDTF">2026-03-24T06:41:00Z</dcterms:created>
  <dcterms:modified xsi:type="dcterms:W3CDTF">2026-03-24T06:41:00Z</dcterms:modified>
</cp:coreProperties>
</file>